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0001.xml" ContentType="application/vnd.openxmlformats-officedocument.wordprocessingml.header+xml"/>
  <Override PartName="/word/footer0001.xml" ContentType="application/vnd.openxmlformats-officedocument.wordprocessingml.footer+xml"/>
  <Override PartName="/word/header0001_first.xml" ContentType="application/vnd.openxmlformats-officedocument.wordprocessingml.header+xml"/>
  <Override PartName="/word/footer0001_first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dy>
    <w:p>
      <w:pPr>
        <w:pStyle w:val="StandardNormal"/>
        <w:jc w:val="right"/>
        <w:rPr>
          <w:b/>
          <w:bCs/>
          <w:sz w:val="6"/>
          <w:szCs w:val="6"/>
        </w:rPr>
      </w:pPr>
    </w:p>
    <w:p>
      <w:pPr>
        <w:pStyle w:val="StandardNormal"/>
        <w:jc w:val="right"/>
        <w:rPr>
          <w:b/>
          <w:bCs/>
          <w:sz w:val="6"/>
          <w:szCs w:val="6"/>
        </w:rPr>
      </w:pPr>
    </w:p>
    <w:tbl>
      <w:tblPr>
        <w:tblW w:w="0" w:type="auto"/>
        <w:jc w:val="left"/>
        <w:tblInd w:w="36" w:type="dxa"/>
        <w:tblBorders>
          <w:top w:val="none"/>
          <w:left w:val="none"/>
          <w:bottom w:val="single" w:sz="6" w:space="0" w:color="auto"/>
          <w:right w:val="none"/>
          <w:insideH w:val="none"/>
          <w:insideV w:val="none"/>
        </w:tblBorders>
        <w:tblLayout w:type="fixed"/>
        <w:tblCellMar>
          <w:top w:w="0" w:type="dxa"/>
          <w:left w:w="36" w:type="dxa"/>
          <w:bottom w:w="0" w:type="dxa"/>
          <w:right w:w="36" w:type="dxa"/>
        </w:tblCellMar>
      </w:tblPr>
      <w:tblGrid>
        <w:gridCol w:w="1221"/>
        <w:gridCol w:w="4320"/>
        <w:gridCol w:w="4098"/>
      </w:tblGrid>
      <w:tr>
        <w:tc>
          <w:tcPr>
            <w:tcW w:w="1221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541"/>
              </w:tabs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</w:rPr>
              <w:drawing>
                <wp:inline distT="0" distB="0" distL="0" distR="0">
                  <wp:extent cx="623570" cy="738505"/>
                  <wp:docPr id="1" name="_tx_id_1_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/>
                        </pic:nvPicPr>
                        <pic:blipFill>
                          <a:blip r:embed="rId000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vAlign w:val="top"/>
          </w:tcPr>
          <w:p>
            <w:pPr>
              <w:pStyle w:val="StandardNormal"/>
              <w:spacing w:line="360" w:lineRule="auto"/>
            </w:pPr>
            <w:r>
              <w:rPr>
                <w:b/>
                <w:bCs/>
              </w:rPr>
              <w:t xml:space="preserve">Gemeinde Oberperfuss</w:t>
            </w:r>
          </w:p>
          <w:p>
            <w:pPr>
              <w:pStyle w:val="StandardNormal"/>
            </w:pPr>
            <w:r>
              <w:rPr>
                <w:sz w:val="18"/>
                <w:szCs w:val="18"/>
              </w:rPr>
              <w:t xml:space="preserve">Peter-Anich-Weg 1, 6173 Oberperfuss</w:t>
            </w:r>
          </w:p>
        </w:tc>
        <w:tc>
          <w:tcPr>
            <w:tcW w:w="409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2541"/>
              </w:tabs>
              <w:spacing w:after="45" w:line="276" w:lineRule="auto"/>
              <w:jc w:val="right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 xml:space="preserve">Homepage: www.gemeinde-oberperfuss.at</w:t>
            </w:r>
          </w:p>
          <w:p>
            <w:pPr>
              <w:pStyle w:val="Normal"/>
              <w:tabs>
                <w:tab w:val="left" w:pos="2541"/>
              </w:tabs>
              <w:spacing w:after="45" w:line="276" w:lineRule="auto"/>
              <w:jc w:val="right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 xml:space="preserve">E-Mail: gemeinde@oberperfuss.gv.at</w:t>
            </w:r>
          </w:p>
          <w:p>
            <w:pPr>
              <w:pStyle w:val="Normal"/>
              <w:tabs>
                <w:tab w:val="left" w:pos="2541"/>
              </w:tabs>
              <w:spacing w:after="45" w:line="276" w:lineRule="auto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 xml:space="preserve">Telefon: +43 (0) 5232/81313-0</w:t>
            </w:r>
          </w:p>
        </w:tc>
      </w:tr>
    </w:tbl>
    <w:p>
      <w:pPr>
        <w:pStyle w:val="Normal"/>
        <w:tabs>
          <w:tab w:val="left" w:pos="2541"/>
        </w:tabs>
        <w:spacing w:line="276" w:lineRule="auto"/>
        <w:rPr>
          <w:rFonts w:ascii="Calibri" w:hAnsi="Calibri" w:eastAsia="Calibri" w:cs="Calibri"/>
          <w:b/>
          <w:bCs/>
          <w:sz w:val="18"/>
          <w:szCs w:val="18"/>
        </w:rPr>
      </w:pPr>
    </w:p>
    <w:p>
      <w:pPr>
        <w:pStyle w:val="StandardNormal"/>
        <w:jc w:val="right"/>
      </w:pPr>
    </w:p>
    <w:p>
      <w:pPr>
        <w:pStyle w:val="StandardNormal"/>
        <w:jc w:val="right"/>
      </w:pPr>
    </w:p>
    <w:p>
      <w:pPr>
        <w:pStyle w:val="StandardNormal"/>
      </w:pPr>
      <w:r>
        <w:t xml:space="preserve">An das Gemeindeamt Oberperfuss</w:t>
        <w:br w:type="textWrapping"/>
      </w:r>
      <w:r>
        <w:t xml:space="preserve">Peter-Anich-Weg 1</w:t>
      </w:r>
    </w:p>
    <w:p>
      <w:pPr>
        <w:pStyle w:val="StandardNormal"/>
      </w:pPr>
      <w:r>
        <w:t xml:space="preserve">6173 Oberperfuss</w:t>
      </w:r>
    </w:p>
    <w:p>
      <w:pPr>
        <w:pStyle w:val="StandardNormal"/>
      </w:pPr>
    </w:p>
    <w:p>
      <w:pPr>
        <w:pStyle w:val="StandardNormal"/>
      </w:pPr>
    </w:p>
    <w:p>
      <w:pPr>
        <w:pStyle w:val="StandardNormal"/>
        <w:rPr>
          <w:b/>
          <w:bCs/>
        </w:rPr>
      </w:pPr>
      <w:r>
        <w:rPr>
          <w:b/>
          <w:bCs/>
          <w:sz w:val="32"/>
          <w:szCs w:val="32"/>
        </w:rPr>
        <w:t xml:space="preserve">Bauvollendungsanzeige gemäß § 44 Abs. 1 und 2 TBO 2022</w:t>
      </w:r>
    </w:p>
    <w:p>
      <w:pPr>
        <w:pStyle w:val="StandardNormal"/>
      </w:pPr>
    </w:p>
    <w:p>
      <w:pPr>
        <w:pStyle w:val="StandardNormal"/>
        <w:jc w:val="both"/>
      </w:pPr>
      <w:r>
        <w:t xml:space="preserve">Für das mit Bescheid der Gemeinde Oberperfuss vom ________ , Zahl __________, genehmigte Bauvorhaben auf Grundparzelle _______, KG Oberperfuss wird die plan- und bescheidgemäße Ausführung sowie die Fertigstellung des Objektes angezeigt.</w:t>
      </w:r>
    </w:p>
    <w:p>
      <w:pPr>
        <w:pStyle w:val="StandardNormal"/>
      </w:pPr>
    </w:p>
    <w:p>
      <w:pPr>
        <w:pStyle w:val="StandardNormal"/>
      </w:pPr>
    </w:p>
    <w:p>
      <w:pPr>
        <w:pStyle w:val="StandardNormal"/>
        <w:spacing w:after="57"/>
        <w:rPr>
          <w:b/>
          <w:bCs/>
        </w:rPr>
      </w:pPr>
      <w:r>
        <w:rPr>
          <w:b/>
          <w:bCs/>
        </w:rPr>
        <w:t xml:space="preserve">Vollendungsdatum:</w:t>
      </w:r>
    </w:p>
    <w:tbl>
      <w:tblPr>
        <w:tblW w:w="0" w:type="auto"/>
        <w:jc w:val="lef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827"/>
      </w:tblGrid>
      <w:tr>
        <w:trPr>
          <w:trHeight w:val="454" w:hRule="atLeast"/>
        </w:trPr>
        <w:tc>
          <w:tcPr>
            <w:tcW w:w="9827" w:type="dxa"/>
            <w:shd w:val="clear" w:color="auto" w:fill="auto"/>
            <w:vAlign w:val="top"/>
          </w:tcPr>
          <w:p>
            <w:pPr>
              <w:pStyle w:val="StandardNormal"/>
            </w:pPr>
          </w:p>
        </w:tc>
      </w:tr>
    </w:tbl>
    <w:p>
      <w:pPr>
        <w:pStyle w:val="StandardNormal"/>
        <w:rPr>
          <w:sz w:val="18"/>
          <w:szCs w:val="18"/>
        </w:rPr>
      </w:pPr>
    </w:p>
    <w:p>
      <w:pPr>
        <w:pStyle w:val="StandardNormal"/>
        <w:rPr>
          <w:sz w:val="18"/>
          <w:szCs w:val="18"/>
        </w:rPr>
      </w:pPr>
    </w:p>
    <w:p>
      <w:pPr>
        <w:pStyle w:val="StandardNormal"/>
        <w:tabs>
          <w:tab w:val="left" w:pos="538"/>
        </w:tabs>
      </w:pPr>
      <w:r>
        <w:t xml:space="preserve">O	Das Bauvorhaben wurde plan- und bescheidgemäß ausgeführt.</w:t>
      </w:r>
    </w:p>
    <w:p>
      <w:pPr>
        <w:pStyle w:val="StandardNormal"/>
      </w:pPr>
    </w:p>
    <w:p>
      <w:pPr>
        <w:pStyle w:val="StandardNormal"/>
        <w:tabs>
          <w:tab w:val="left" w:pos="531"/>
        </w:tabs>
      </w:pPr>
      <w:r>
        <w:t xml:space="preserve">O	Das Bauvorhaben wurde mit folgenden Abweichungen ausgeführt:</w:t>
      </w:r>
    </w:p>
    <w:p>
      <w:pPr>
        <w:pStyle w:val="StandardNormal"/>
        <w:tabs>
          <w:tab w:val="left" w:pos="531"/>
        </w:tabs>
      </w:pPr>
    </w:p>
    <w:p>
      <w:pPr>
        <w:pStyle w:val="StandardNormal"/>
        <w:tabs>
          <w:tab w:val="left" w:pos="531"/>
        </w:tabs>
      </w:pPr>
      <w:r>
        <w:br w:type="textWrapping"/>
      </w:r>
      <w:r>
        <w:br w:type="textWrapping"/>
      </w:r>
      <w:r>
        <w:t xml:space="preserve">O	Ansuchen um Benützungsbewilligung </w:t>
      </w:r>
    </w:p>
    <w:p>
      <w:pPr>
        <w:pStyle w:val="StandardNormal"/>
      </w:pPr>
    </w:p>
    <w:tbl>
      <w:tblPr>
        <w:tblW w:w="0" w:type="auto"/>
        <w:jc w:val="lef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066"/>
        <w:gridCol w:w="1896"/>
        <w:gridCol w:w="2409"/>
        <w:gridCol w:w="2268"/>
      </w:tblGrid>
      <w:tr>
        <w:tc>
          <w:tcPr>
            <w:tcW w:w="3066" w:type="dxa"/>
            <w:shd w:val="clear" w:color="auto" w:fill="auto"/>
            <w:vAlign w:val="center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Kaminbefund:</w:t>
            </w:r>
          </w:p>
        </w:tc>
        <w:tc>
          <w:tcPr>
            <w:tcW w:w="1896" w:type="dxa"/>
            <w:shd w:val="clear" w:color="auto" w:fill="auto"/>
            <w:vAlign w:val="center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liegt bei</w:t>
            </w:r>
          </w:p>
        </w:tc>
        <w:tc>
          <w:tcPr>
            <w:tcW w:w="2409" w:type="dxa"/>
            <w:shd w:val="clear" w:color="auto" w:fill="auto"/>
            <w:vAlign w:val="top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 bereits vorgelegt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nicht erforderlich</w:t>
            </w:r>
          </w:p>
        </w:tc>
      </w:tr>
      <w:tr>
        <w:tc>
          <w:tcPr>
            <w:tcW w:w="3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Lagebestätigung: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liegt bei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 bereits vorgelegt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nicht erforderlich</w:t>
            </w:r>
          </w:p>
        </w:tc>
      </w:tr>
      <w:tr>
        <w:tc>
          <w:tcPr>
            <w:tcW w:w="3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Höhenbestätigung: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liegt bei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bereits vorgelegt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noProof/>
                <w:sz w:val="20"/>
                <w:szCs w:val="20"/>
              </w:rPr>
              <w:t xml:space="preserve">£</w:t>
            </w:r>
            <w:r>
              <w:rPr>
                <w:sz w:val="20"/>
                <w:szCs w:val="20"/>
              </w:rPr>
              <w:t xml:space="preserve">  nicht erforderlich</w:t>
            </w:r>
          </w:p>
        </w:tc>
      </w:tr>
    </w:tbl>
    <w:tbl>
      <w:tblPr>
        <w:tblW w:w="0" w:type="auto"/>
        <w:jc w:val="left"/>
        <w:tblInd w:w="70" w:type="dxa"/>
        <w:tblBorders>
          <w:top w:val="none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639"/>
      </w:tblGrid>
      <w:tr>
        <w:trPr>
          <w:trHeight w:val="888" w:hRule="atLeast"/>
        </w:trPr>
        <w:tc>
          <w:tcPr>
            <w:tcW w:w="9639" w:type="dxa"/>
            <w:tcBorders>
              <w:top w:val="nil"/>
            </w:tcBorders>
            <w:shd w:val="clear" w:color="auto" w:fill="auto"/>
            <w:vAlign w:val="top"/>
          </w:tcPr>
          <w:p>
            <w:pPr>
              <w:pStyle w:val="Standard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Sonstige aufgrund der Baubewilligung vorzulegende Unterlagen:</w:t>
            </w:r>
          </w:p>
          <w:p>
            <w:pPr>
              <w:pStyle w:val="StandardNormal"/>
              <w:rPr>
                <w:sz w:val="20"/>
                <w:szCs w:val="20"/>
              </w:rPr>
            </w:pPr>
          </w:p>
          <w:p>
            <w:pPr>
              <w:pStyle w:val="StandardNormal"/>
              <w:rPr>
                <w:sz w:val="20"/>
                <w:szCs w:val="20"/>
              </w:rPr>
            </w:pPr>
          </w:p>
        </w:tc>
      </w:tr>
    </w:tbl>
    <w:p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0"/>
          <w:szCs w:val="20"/>
        </w:rPr>
      </w:pPr>
    </w:p>
    <w:p>
      <w:pPr>
        <w:pStyle w:val="StandardNormal"/>
      </w:pPr>
    </w:p>
    <w:p>
      <w:pPr>
        <w:pStyle w:val="StandardNormal"/>
      </w:pPr>
    </w:p>
    <w:p>
      <w:pPr>
        <w:pStyle w:val="StandardNormal"/>
      </w:pPr>
    </w:p>
    <w:p>
      <w:pPr>
        <w:pStyle w:val="StandardNormal"/>
        <w:rPr>
          <w:sz w:val="12"/>
          <w:szCs w:val="12"/>
        </w:rPr>
      </w:pPr>
    </w:p>
    <w:tbl>
      <w:tblPr>
        <w:tblW w:w="0" w:type="auto"/>
        <w:jc w:val="left"/>
        <w:tblInd w:w="36" w:type="dxa"/>
        <w:tblBorders>
          <w:top w:val="single" w:sz="6" w:space="0" w:color="auto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36" w:type="dxa"/>
          <w:bottom w:w="0" w:type="dxa"/>
          <w:right w:w="36" w:type="dxa"/>
        </w:tblCellMar>
      </w:tblPr>
      <w:tblGrid>
        <w:gridCol w:w="2766"/>
        <w:gridCol w:w="6872"/>
      </w:tblGrid>
      <w:tr>
        <w:tc>
          <w:tcPr>
            <w:tcW w:w="2766" w:type="dxa"/>
            <w:shd w:val="clear" w:color="auto" w:fill="auto"/>
            <w:vAlign w:val="top"/>
          </w:tcPr>
          <w:p>
            <w:pPr>
              <w:pStyle w:val="Standard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Ort, Datum</w:t>
            </w:r>
          </w:p>
        </w:tc>
        <w:tc>
          <w:tcPr>
            <w:tcW w:w="6872" w:type="dxa"/>
            <w:shd w:val="clear" w:color="auto" w:fill="auto"/>
            <w:vAlign w:val="top"/>
          </w:tcPr>
          <w:p>
            <w:pPr>
              <w:pStyle w:val="Standard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Unterschrift </w:t>
            </w:r>
          </w:p>
        </w:tc>
      </w:tr>
    </w:tbl>
    <w:p>
      <w:pPr>
        <w:pStyle w:val="StandardNormal"/>
        <w:rPr>
          <w:sz w:val="18"/>
          <w:szCs w:val="18"/>
        </w:rPr>
      </w:pPr>
    </w:p>
    <w:sectPr>
      <w:headerReference w:type="default" r:id="rId00004"/>
      <w:footerReference w:type="default" r:id="rId00005"/>
      <w:headerReference w:type="first" r:id="rId00006"/>
      <w:footerReference w:type="first" r:id="rId00007"/>
      <w:pgSz w:w="11909" w:h="15307"/>
      <w:pgMar w:top="1134" w:right="1134" w:bottom="1134" w:left="1134" w:header="737" w:footer="737"/>
      <w:pgBorders w:display="allPages" w:offsetFrom="page"/>
      <w:titlePg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200001FF" w:csb1="00000000"/>
  </w:font>
  <w:font w:name="Wingdings 2">
    <w:panose1 w:val="05020102010507070707"/>
    <w:charset w:val="02"/>
    <w:family w:val="roman"/>
    <w:pitch w:val="variable"/>
    <w:sig w:usb0="00000000" w:usb1="00000000" w:usb2="00000000" w:usb3="00000000" w:csb0="80000000" w:csb1="0000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Normal"/>
      <w:widowControl w:val="off"/>
      <w:tabs>
        <w:tab w:val="right" w:pos="9581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\* Arabic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fldChar w:fldCharType="end"/>
    </w:r>
  </w:p>
</w:ftr>
</file>

<file path=word/footer0001_first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Normal"/>
      <w:widowControl w:val="off"/>
      <w:tabs>
        <w:tab w:val="right" w:pos="9581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jc w:val="center"/>
      <w:rPr>
        <w:sz w:val="16"/>
        <w:szCs w:val="16"/>
      </w:rPr>
    </w:pPr>
  </w:p>
</w:ftr>
</file>

<file path=word/header00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Normal"/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rPr>
        <w:sz w:val="24"/>
        <w:szCs w:val="24"/>
      </w:rPr>
    </w:pPr>
  </w:p>
</w:hdr>
</file>

<file path=word/header0001_first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StandardNormal"/>
      <w:rPr>
        <w:sz w:val="18"/>
        <w:szCs w:val="18"/>
      </w:rPr>
    </w:pPr>
  </w:p>
</w:hdr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Footer/>
  <w:defaultTabStop w:val="0"/>
  <w:compat>
    <w:noExtraLineSpacing/>
    <w:doNotUseHTMLParagraphAutoSpacing/>
    <w:compatSetting w:name="compatibilityMode" w:uri="http://schemas.microsoft.com/office/word" w:val="15"/>
  </w:compat>
  <tx24:txVer tx24:val="29.0.403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StandardNormal">
    <w:name w:val="StandardNormal"/>
    <w:basedOn w:val="Normal"/>
    <w:next w:val=""/>
    <w:qFormat/>
    <w:pPr>
      <w:widowControl w:val="off"/>
    </w:pPr>
    <w:rPr>
      <w:rFonts w:ascii="Calibri" w:hAnsi="Calibri" w:eastAsia="Calibri" w:cs="Calibri"/>
    </w:rPr>
  </w:style>
  <w:style w:type="paragraph" w:styleId="Normal">
    <w:name w:val="Normal"/>
    <w:next w:val=""/>
    <w:qFormat/>
    <w:pPr>
      <w:widowControl w:val="on"/>
      <w:shd w:val="clear" w:color="auto" w:fill="auto"/>
      <w:spacing w:before="0" w:after="0" w:line="240" w:lineRule="auto"/>
      <w:ind w:left="0" w:right="0" w:firstLine="0"/>
      <w:jc w:val="left"/>
      <w:outlineLvl w:val="9"/>
    </w:pPr>
    <w:rPr>
      <w:rFonts w:ascii="Arial" w:hAnsi="Arial" w:eastAsia="Arial" w:cs="Arial"/>
      <w:b w:val="off"/>
      <w:bCs w:val="off"/>
      <w:i w:val="off"/>
      <w:iCs w:val="off"/>
      <w:strike w:val="off"/>
      <w:color w:val="auto"/>
      <w:position w:val="0"/>
      <w:sz w:val="22"/>
      <w:szCs w:val="22"/>
      <w:shd w:val="clear" w:color="auto" w:fill="auto"/>
      <w:rtl w:val="off"/>
      <w:lang w:val="x-none" w:eastAsia="x-none" w:bidi="x-none"/>
    </w:rPr>
  </w:style>
  <w:style w:type="paragraph" w:styleId="heading 11">
    <w:name w:val="heading 11"/>
    <w:basedOn w:val="Normal"/>
    <w:next w:val="Normal"/>
    <w:qFormat/>
    <w:pPr>
      <w:keepNext/>
      <w:ind w:right="71"/>
      <w:jc w:val="center"/>
    </w:pPr>
    <w:rPr>
      <w:b/>
      <w:bCs/>
      <w:sz w:val="32"/>
      <w:szCs w:val="32"/>
    </w:rPr>
  </w:style>
  <w:style w:type="paragraph" w:styleId="heading 21">
    <w:name w:val="heading 21"/>
    <w:basedOn w:val="Normal"/>
    <w:next w:val="Normal"/>
    <w:qFormat/>
    <w:pPr>
      <w:keepNext/>
      <w:jc w:val="center"/>
    </w:pPr>
    <w:rPr>
      <w:b/>
      <w:bCs/>
    </w:rPr>
  </w:style>
  <w:style w:type="paragraph" w:styleId="AbsatzKlein">
    <w:name w:val="AbsatzKlein"/>
    <w:basedOn w:val="Normal"/>
    <w:next w:val="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Calibri" w:hAnsi="Calibri" w:eastAsia="Calibri" w:cs="Calibri"/>
      <w:sz w:val="20"/>
      <w:szCs w:val="20"/>
    </w:rPr>
  </w:style>
  <w:style w:type="paragraph" w:styleId="AbsatzNormal">
    <w:name w:val="AbsatzNormal"/>
    <w:basedOn w:val="Normal"/>
    <w:next w:val="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Calibri" w:hAnsi="Calibri" w:eastAsia="Calibri" w:cs="Calibri"/>
    </w:rPr>
  </w:style>
  <w:style w:type="paragraph" w:styleId="StandardGross">
    <w:name w:val="StandardGross"/>
    <w:basedOn w:val="Normal"/>
    <w:next w:val="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Calibri" w:hAnsi="Calibri" w:eastAsia="Calibri" w:cs="Calibri"/>
      <w:sz w:val="32"/>
      <w:szCs w:val="32"/>
    </w:rPr>
  </w:style>
  <w:style w:type="paragraph" w:styleId="StandardKlein">
    <w:name w:val="StandardKlein"/>
    <w:basedOn w:val="Normal"/>
    <w:next w:val="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Calibri" w:hAnsi="Calibri" w:eastAsia="Calibri" w:cs="Calibri"/>
      <w:sz w:val="20"/>
      <w:szCs w:val="20"/>
    </w:rPr>
  </w:style>
  <w:style w:type="paragraph" w:styleId="StandardMittel">
    <w:name w:val="StandardMittel"/>
    <w:basedOn w:val="Normal"/>
    <w:next w:val="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Calibri" w:hAnsi="Calibri" w:eastAsia="Calibri" w:cs="Calibri"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
	<Relationship Id="rId00002" Type="http://schemas.openxmlformats.org/officeDocument/2006/relationships/styles" Target="styles.xml"/>
	<Relationship Id="rId00004" Type="http://schemas.openxmlformats.org/officeDocument/2006/relationships/header" Target="header0001.xml"/>
	<Relationship Id="rId00005" Type="http://schemas.openxmlformats.org/officeDocument/2006/relationships/footer" Target="footer0001.xml"/>
	<Relationship Id="rId00006" Type="http://schemas.openxmlformats.org/officeDocument/2006/relationships/header" Target="header0001_first.xml"/>
	<Relationship Id="rId00007" Type="http://schemas.openxmlformats.org/officeDocument/2006/relationships/footer" Target="footer0001_first.xml"/>
	<Relationship Id="rId00003" Type="http://schemas.openxmlformats.org/officeDocument/2006/relationships/image" Target="media/image0001.jpg"/>
	<Relationship Id="rId00008" Type="http://schemas.openxmlformats.org/officeDocument/2006/relationships/fontTable" Target="fontTable.xml"/>
	<Relationship Id="rId00009" Type="http://schemas.openxmlformats.org/officeDocument/2006/relationships/settings" Target="settings.xml"/>
</Relationships>
</file>